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C9" w:rsidRPr="002559D7" w:rsidRDefault="001D2BC9" w:rsidP="001D2B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D2BC9" w:rsidRPr="002559D7" w:rsidRDefault="001D2BC9" w:rsidP="001D2B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2BC9" w:rsidRPr="002559D7" w:rsidRDefault="001D2BC9" w:rsidP="001D2BC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 xml:space="preserve">к  проекту решению Родинского районного Совета депутатов «Об изменениях и дополнениях в решение районного Совета депутатов от 25.12.2024 № 71 «О бюджете Родинского района Алтайского края на 2025 год </w:t>
      </w:r>
    </w:p>
    <w:p w:rsidR="001D2BC9" w:rsidRPr="002559D7" w:rsidRDefault="001D2BC9" w:rsidP="001D2BC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и плановый период 2026 и 2027 годов»</w:t>
      </w:r>
    </w:p>
    <w:p w:rsidR="001D2BC9" w:rsidRPr="002559D7" w:rsidRDefault="001D2BC9" w:rsidP="001D2BC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2BC9" w:rsidRPr="002559D7" w:rsidRDefault="001D2BC9" w:rsidP="001D2BC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Уточненный план районного бюджета на 2025 год по доходам составляет 866530,1 тыс. руб., в т.ч. безвозмездные поступления от других бюджетов – 689148,5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уб.,  по  расходам  -  904382,9  тыс.руб.  Дефицит  бюджета – 37 852,8 тыс.руб.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Доходы бюджета увеличены на 55364,2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 Корректировка доходов районного бюджета связана с: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BC9" w:rsidRPr="002559D7" w:rsidRDefault="001D2BC9" w:rsidP="001D2BC9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1.</w:t>
      </w:r>
      <w:r w:rsidRPr="00255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59D7">
        <w:rPr>
          <w:rFonts w:ascii="Times New Roman" w:hAnsi="Times New Roman" w:cs="Times New Roman"/>
          <w:sz w:val="28"/>
          <w:szCs w:val="28"/>
        </w:rPr>
        <w:t>Увеличены неналоговые доходы на общую сумму 5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2559D7">
        <w:rPr>
          <w:rFonts w:ascii="Times New Roman" w:hAnsi="Times New Roman" w:cs="Times New Roman"/>
          <w:sz w:val="28"/>
          <w:szCs w:val="28"/>
        </w:rPr>
        <w:t>5,0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уб., в том числе  за счет: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Увеличения доходов от оказания платных услуг и компенсации затрат государства на 2235</w:t>
      </w:r>
      <w:r w:rsidRPr="002559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59D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 (поступление средств от ООО Тепловик);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плановые цифры по прочим неналоговым доходам скорректированы на 3300,0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 – сумма платежей от физических и юридических лиц по проектам поддержки местных инициатив в 2025 году.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2. Увеличены безвозмездные поступления на общую сумму 49829,2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 В том числе за счет: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2.1. Увеличения безвозмездных поступлений на 49867,1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уб., в т.ч.: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дополнительно предусмотрены средства субсидии из краевого бюджета на проектирование, строительство, реконструкцию, капитальный ремонт и ремонт автомобильных дорог общего пользования местного значения на 7000,0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субсидия бюджетам на обеспечение развития и укрепления материально-технической базы домов культуры в населенных пунктах с числом жителей до 50 тысяч человек – 4949,6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субсидия на поддержку отрасли культуры – 151,5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субсидия на обеспечение комплексного развития сельских территорий – 4640,1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дополнительно предусмотрены средства субсидии из краевого бюджета на частичную компенсацию дополнительных расходов местных бюджетов по оплате труда работников муниципальных учреждений в сумме 4662,2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субсидия на реализацию инициативных проектов развития (создания) общественной инфраструктуры муниципальных образований – 21618,1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 xml:space="preserve">- дополнительно предусмотрены средства субсидии из краевого </w:t>
      </w:r>
      <w:r w:rsidRPr="002559D7">
        <w:rPr>
          <w:rFonts w:ascii="Times New Roman" w:hAnsi="Times New Roman" w:cs="Times New Roman"/>
          <w:sz w:val="28"/>
          <w:szCs w:val="28"/>
        </w:rPr>
        <w:lastRenderedPageBreak/>
        <w:t>бюджета на развитие системы отдыха и укрепление здоровья детей в сумме – 127,5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дополнительно предусмотрены субвенции из краевого бюджета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общеобразовательных организациях, обеспечение дополнительного образования детей в общеобразовательных организациях в сумме 1074,0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 дополнительно предусмотрены субвенции из краевого бюджета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в сумме 5482,0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межбюджетные трансферты, передаваемые бюджетам муниципальных районов из бюджетов  поселений на осуществление части полномочий по решению вопросов местного значения в части полномочий по решению вопросов местного значения в соответствии с заключенными соглашениями увеличены на 119,6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прочие безвозмездные поступления от негосударственных организаций – 40,0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уб.;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- 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 – 2,5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2.2. Уменьшения безвозмездных поступлений на 37,9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 xml:space="preserve">уб. -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 w:rsidRPr="002559D7">
        <w:rPr>
          <w:i/>
        </w:rPr>
        <w:t>(</w:t>
      </w:r>
      <w:r w:rsidRPr="002559D7">
        <w:rPr>
          <w:rFonts w:ascii="Times New Roman" w:hAnsi="Times New Roman" w:cs="Times New Roman"/>
          <w:i/>
          <w:sz w:val="28"/>
          <w:szCs w:val="28"/>
        </w:rPr>
        <w:t>субсидия на строительство объектов недвижимого имущества в рамках мероприятий по предоставлению в аренду и (или) по договору социального найма жилого помещения гражданам, имеющим невысокий уровень доходов).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 xml:space="preserve"> Расходы бюджета увеличены на 55364,2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 xml:space="preserve">Увеличены расходы муниципального дорожного фонда на 7000,0 тыс.руб. за счет дополнительно выделенной субсидии из краевого бюджета на ремонт автомобильных дорог общего пользования местного значения </w:t>
      </w:r>
      <w:r w:rsidRPr="002559D7">
        <w:rPr>
          <w:rFonts w:ascii="Times New Roman" w:hAnsi="Times New Roman" w:cs="Times New Roman"/>
          <w:i/>
          <w:sz w:val="28"/>
          <w:szCs w:val="28"/>
        </w:rPr>
        <w:t>(денежные средства планируется направить на ремонт дорожного полотна по ул</w:t>
      </w:r>
      <w:proofErr w:type="gramStart"/>
      <w:r w:rsidRPr="002559D7">
        <w:rPr>
          <w:rFonts w:ascii="Times New Roman" w:hAnsi="Times New Roman" w:cs="Times New Roman"/>
          <w:i/>
          <w:sz w:val="28"/>
          <w:szCs w:val="28"/>
        </w:rPr>
        <w:t>.В</w:t>
      </w:r>
      <w:proofErr w:type="gramEnd"/>
      <w:r w:rsidRPr="002559D7">
        <w:rPr>
          <w:rFonts w:ascii="Times New Roman" w:hAnsi="Times New Roman" w:cs="Times New Roman"/>
          <w:i/>
          <w:sz w:val="28"/>
          <w:szCs w:val="28"/>
        </w:rPr>
        <w:t>орошилова в с.Родино)</w:t>
      </w:r>
      <w:r w:rsidRPr="002559D7">
        <w:rPr>
          <w:rFonts w:ascii="Times New Roman" w:hAnsi="Times New Roman" w:cs="Times New Roman"/>
          <w:sz w:val="28"/>
          <w:szCs w:val="28"/>
        </w:rPr>
        <w:t>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 xml:space="preserve">Увеличены расходы на реализацию мероприятий по ремонту </w:t>
      </w:r>
      <w:proofErr w:type="spellStart"/>
      <w:r w:rsidRPr="002559D7">
        <w:rPr>
          <w:rFonts w:ascii="Times New Roman" w:hAnsi="Times New Roman" w:cs="Times New Roman"/>
          <w:sz w:val="28"/>
          <w:szCs w:val="28"/>
        </w:rPr>
        <w:t>Зелёнолуговского</w:t>
      </w:r>
      <w:proofErr w:type="spellEnd"/>
      <w:r w:rsidRPr="002559D7">
        <w:rPr>
          <w:rFonts w:ascii="Times New Roman" w:hAnsi="Times New Roman" w:cs="Times New Roman"/>
          <w:sz w:val="28"/>
          <w:szCs w:val="28"/>
        </w:rPr>
        <w:t xml:space="preserve"> сельского Дома культуры, из средств федерального бюджета предусмотрено 4900,1 тыс.руб., из краевого бюджета – 49,5 тыс.руб. Кроме того, на ремонт СДК в 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 xml:space="preserve">елёный Луг предусмотрены средства в рамках ППМИ в размере 1961,0 тыс.руб., в т.ч. 1299,0 средства краевого бюджета, 454,9 тыс.руб. – </w:t>
      </w:r>
      <w:proofErr w:type="spellStart"/>
      <w:r w:rsidRPr="002559D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559D7">
        <w:rPr>
          <w:rFonts w:ascii="Times New Roman" w:hAnsi="Times New Roman" w:cs="Times New Roman"/>
          <w:sz w:val="28"/>
          <w:szCs w:val="28"/>
        </w:rPr>
        <w:t xml:space="preserve"> местного бюджета, 207,1 тыс.руб. – внебюджетные источники.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lastRenderedPageBreak/>
        <w:t>Дополнительно предусмотрены расходы на приобретение оргтехники для районной библиотеки на сумму 101,0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 xml:space="preserve">уб. за счет средств субсидии из федерального и краевого бюджетов на государственную поддержку отрасли культуры </w:t>
      </w:r>
      <w:r w:rsidRPr="002559D7">
        <w:rPr>
          <w:rFonts w:ascii="Times New Roman" w:hAnsi="Times New Roman" w:cs="Times New Roman"/>
          <w:i/>
          <w:sz w:val="28"/>
          <w:szCs w:val="28"/>
        </w:rPr>
        <w:t>(лучшим сельским учреждениям культуры предоставлено денежное поощрение)</w:t>
      </w:r>
      <w:r w:rsidRPr="002559D7">
        <w:rPr>
          <w:rFonts w:ascii="Times New Roman" w:hAnsi="Times New Roman" w:cs="Times New Roman"/>
          <w:sz w:val="28"/>
          <w:szCs w:val="28"/>
        </w:rPr>
        <w:t>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На поощрение лучшим работникам сельских учреждений культуры предусмотрено денежное поощрение за счет средств субсидии из федерального и краевого бюджетов в размере 50,5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В рамках программы комплексного развития сельских территорий на ремонт дорог по ул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енина в с.Кочки и ул.Детсадовская в с.Раздольное предусмотрены средства федерального бюджета в размере 4593,7 тыс.руб., краевого бюджета – 46,4 тыс.руб., местного бюджета – 0,5 тыс.руб.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В рамках ППМИ на ремонт дорог предусмотрено 22144,9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уб., в том числе средства краевого бюджета – 15910,2 тыс.руб., средства местного бюджета – 3862,2 тыс.руб., внебюджетные источники – 2372,5 тыс.руб.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В рамках ППМИ на ремонт водонапорной башни в п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елёная Дубрава и на ремонт водопровода в с.Шаталовка предусмотрено 4154,8 тыс.руб., в том числе 2600,0 тыс.руб. – средства краевого бюджета, 1174,8 тыс.руб. – средства районного бюджета, внебюджетные источники – 380,0 тыс.руб.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В рамках ППМИ на благоустройство кладбища в п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овотроицк предусмотрено 1300,7 тыс.руб., в том числе 951,0 тыс.руб. – средства краевого бюджета, 249,7 тыс.руб. – средства районного бюджета, 100,0 тыс.руб. – внебюджетные источники.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В рамках ППМИ на ремонт памятника воинам-землякам, погибшим в годы ВОВ в п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расный Алтай предусмотрено 1180,9 тыс.руб., в том числе средства краевого бюджета – 857,9 тыс.руб., районного бюджета – 154,0 тыс.руб., внебюджетные источники – 169,0 тыс.руб.</w:t>
      </w:r>
    </w:p>
    <w:p w:rsidR="001D2BC9" w:rsidRPr="002559D7" w:rsidRDefault="001D2BC9" w:rsidP="001D2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Дополнительно предусмотрены средства из краевого бюджета на развитие системы отдыха и укрепление здоровья детей в сумме – 127,5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Увеличены расходы бюджетам поселений на поддержание мер по обеспечению платежеспособности местных бюджетов на 5009,6 тыс.руб., в том числе: 2855,7 тыс.руб. на ремонт дорог по ул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 xml:space="preserve">енина в с.Кочки и ул.Детсадовская в с.Раздольное </w:t>
      </w:r>
      <w:r w:rsidRPr="002559D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2559D7">
        <w:rPr>
          <w:rFonts w:ascii="Times New Roman" w:hAnsi="Times New Roman" w:cs="Times New Roman"/>
          <w:i/>
          <w:sz w:val="28"/>
          <w:szCs w:val="28"/>
        </w:rPr>
        <w:t>сверхсофинансирование</w:t>
      </w:r>
      <w:proofErr w:type="spellEnd"/>
      <w:r w:rsidRPr="002559D7">
        <w:rPr>
          <w:rFonts w:ascii="Times New Roman" w:hAnsi="Times New Roman" w:cs="Times New Roman"/>
          <w:i/>
          <w:sz w:val="28"/>
          <w:szCs w:val="28"/>
        </w:rPr>
        <w:t>).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целевой программы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Родинский район Алтайского края» Родинскому сельсовету предусмотрено 30,0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</w:t>
      </w:r>
    </w:p>
    <w:p w:rsidR="001D2BC9" w:rsidRPr="002559D7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На осуществление полномочий по созданию условий для организации досуга и обеспечения жителей поселения услугами организаций культуры дополнительно предусмотрено 119,6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 xml:space="preserve">уб., за счет межбюджетных трансфертов, передаваемых из бюджетов  поселений на осуществление части полномочий по решению вопросов местного значения в части полномочий по </w:t>
      </w:r>
      <w:r w:rsidRPr="002559D7">
        <w:rPr>
          <w:rFonts w:ascii="Times New Roman" w:hAnsi="Times New Roman" w:cs="Times New Roman"/>
          <w:sz w:val="28"/>
          <w:szCs w:val="28"/>
        </w:rPr>
        <w:lastRenderedPageBreak/>
        <w:t xml:space="preserve">решению вопросов местного значения в соответствии с заключенными соглашениями. </w:t>
      </w:r>
    </w:p>
    <w:p w:rsidR="001D2BC9" w:rsidRPr="00494484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59D7">
        <w:rPr>
          <w:rFonts w:ascii="Times New Roman" w:hAnsi="Times New Roman" w:cs="Times New Roman"/>
          <w:sz w:val="28"/>
          <w:szCs w:val="28"/>
        </w:rPr>
        <w:t>Увеличены расходы на реализацию мероприятий по ремонту объектов муниципальной собственности в сумме 2593,5 тыс</w:t>
      </w:r>
      <w:proofErr w:type="gramStart"/>
      <w:r w:rsidRPr="002559D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559D7">
        <w:rPr>
          <w:rFonts w:ascii="Times New Roman" w:hAnsi="Times New Roman" w:cs="Times New Roman"/>
          <w:sz w:val="28"/>
          <w:szCs w:val="28"/>
        </w:rPr>
        <w:t>уб.</w:t>
      </w:r>
    </w:p>
    <w:p w:rsidR="001D2BC9" w:rsidRPr="00494484" w:rsidRDefault="001D2BC9" w:rsidP="001D2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2BC9" w:rsidRPr="00494484" w:rsidRDefault="001D2BC9" w:rsidP="001D2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BE0" w:rsidRPr="001D2BC9" w:rsidRDefault="00FE4BE0" w:rsidP="001D2BC9">
      <w:pPr>
        <w:rPr>
          <w:szCs w:val="28"/>
        </w:rPr>
      </w:pPr>
    </w:p>
    <w:sectPr w:rsidR="00FE4BE0" w:rsidRPr="001D2BC9" w:rsidSect="001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B193B"/>
    <w:multiLevelType w:val="hybridMultilevel"/>
    <w:tmpl w:val="6406A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F57D3"/>
    <w:multiLevelType w:val="hybridMultilevel"/>
    <w:tmpl w:val="92E6E7A0"/>
    <w:lvl w:ilvl="0" w:tplc="D15095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5829"/>
    <w:multiLevelType w:val="hybridMultilevel"/>
    <w:tmpl w:val="5F1051DE"/>
    <w:lvl w:ilvl="0" w:tplc="CF78C0E4">
      <w:start w:val="4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45E"/>
    <w:rsid w:val="000111E1"/>
    <w:rsid w:val="00016222"/>
    <w:rsid w:val="000163C1"/>
    <w:rsid w:val="00025715"/>
    <w:rsid w:val="00033BCD"/>
    <w:rsid w:val="00053EC6"/>
    <w:rsid w:val="0005775E"/>
    <w:rsid w:val="000729FB"/>
    <w:rsid w:val="0007302C"/>
    <w:rsid w:val="0007545E"/>
    <w:rsid w:val="00084C27"/>
    <w:rsid w:val="00084EDC"/>
    <w:rsid w:val="00092366"/>
    <w:rsid w:val="000B3759"/>
    <w:rsid w:val="000C0697"/>
    <w:rsid w:val="000D5072"/>
    <w:rsid w:val="000E1768"/>
    <w:rsid w:val="000E3086"/>
    <w:rsid w:val="000E4A77"/>
    <w:rsid w:val="000F0FFA"/>
    <w:rsid w:val="000F253A"/>
    <w:rsid w:val="000F7BB8"/>
    <w:rsid w:val="001043C8"/>
    <w:rsid w:val="00105F0A"/>
    <w:rsid w:val="00113062"/>
    <w:rsid w:val="0013308C"/>
    <w:rsid w:val="0014035F"/>
    <w:rsid w:val="00144065"/>
    <w:rsid w:val="001459FC"/>
    <w:rsid w:val="001557BE"/>
    <w:rsid w:val="001669D0"/>
    <w:rsid w:val="00174C7C"/>
    <w:rsid w:val="00181F36"/>
    <w:rsid w:val="00183023"/>
    <w:rsid w:val="001841DF"/>
    <w:rsid w:val="00187E0C"/>
    <w:rsid w:val="00191774"/>
    <w:rsid w:val="00194FFF"/>
    <w:rsid w:val="001967FE"/>
    <w:rsid w:val="001A33EF"/>
    <w:rsid w:val="001A3778"/>
    <w:rsid w:val="001B4CC3"/>
    <w:rsid w:val="001C2480"/>
    <w:rsid w:val="001C5AD2"/>
    <w:rsid w:val="001C5FCD"/>
    <w:rsid w:val="001D0D71"/>
    <w:rsid w:val="001D2BC9"/>
    <w:rsid w:val="001D34DC"/>
    <w:rsid w:val="001D687B"/>
    <w:rsid w:val="001E1A28"/>
    <w:rsid w:val="001E2E02"/>
    <w:rsid w:val="001E3245"/>
    <w:rsid w:val="001E3ABA"/>
    <w:rsid w:val="001E4867"/>
    <w:rsid w:val="001F09F7"/>
    <w:rsid w:val="001F4999"/>
    <w:rsid w:val="001F55CD"/>
    <w:rsid w:val="00204FD7"/>
    <w:rsid w:val="0020649C"/>
    <w:rsid w:val="002170CD"/>
    <w:rsid w:val="00231188"/>
    <w:rsid w:val="00234A43"/>
    <w:rsid w:val="0023678C"/>
    <w:rsid w:val="00240208"/>
    <w:rsid w:val="0024129A"/>
    <w:rsid w:val="002440CC"/>
    <w:rsid w:val="00252E6F"/>
    <w:rsid w:val="002559D7"/>
    <w:rsid w:val="00257610"/>
    <w:rsid w:val="00264ECC"/>
    <w:rsid w:val="00267B98"/>
    <w:rsid w:val="002701FF"/>
    <w:rsid w:val="00285039"/>
    <w:rsid w:val="0028616A"/>
    <w:rsid w:val="00287D3E"/>
    <w:rsid w:val="002920D4"/>
    <w:rsid w:val="002925BC"/>
    <w:rsid w:val="00293855"/>
    <w:rsid w:val="00294B87"/>
    <w:rsid w:val="002A0A67"/>
    <w:rsid w:val="002A534F"/>
    <w:rsid w:val="002A656D"/>
    <w:rsid w:val="002B0E18"/>
    <w:rsid w:val="002B16FB"/>
    <w:rsid w:val="002B1CBB"/>
    <w:rsid w:val="002B73E6"/>
    <w:rsid w:val="002C4579"/>
    <w:rsid w:val="002C480E"/>
    <w:rsid w:val="002C48C4"/>
    <w:rsid w:val="002D240C"/>
    <w:rsid w:val="002D7D9B"/>
    <w:rsid w:val="002E069C"/>
    <w:rsid w:val="002E17E9"/>
    <w:rsid w:val="002E4B73"/>
    <w:rsid w:val="002F1F79"/>
    <w:rsid w:val="002F38A8"/>
    <w:rsid w:val="002F3AFA"/>
    <w:rsid w:val="002F6CFD"/>
    <w:rsid w:val="0030713D"/>
    <w:rsid w:val="00311EE4"/>
    <w:rsid w:val="00313352"/>
    <w:rsid w:val="003205E3"/>
    <w:rsid w:val="00324B5D"/>
    <w:rsid w:val="00324BB2"/>
    <w:rsid w:val="00332970"/>
    <w:rsid w:val="00334DB9"/>
    <w:rsid w:val="00334EDC"/>
    <w:rsid w:val="00340A1C"/>
    <w:rsid w:val="00341BC9"/>
    <w:rsid w:val="00344774"/>
    <w:rsid w:val="003454E7"/>
    <w:rsid w:val="00365F7C"/>
    <w:rsid w:val="00367056"/>
    <w:rsid w:val="003765DA"/>
    <w:rsid w:val="00385B1D"/>
    <w:rsid w:val="00390AD4"/>
    <w:rsid w:val="003B002D"/>
    <w:rsid w:val="003B0E62"/>
    <w:rsid w:val="003B1580"/>
    <w:rsid w:val="003B2085"/>
    <w:rsid w:val="003B7560"/>
    <w:rsid w:val="003C36F1"/>
    <w:rsid w:val="003D5350"/>
    <w:rsid w:val="003E23A7"/>
    <w:rsid w:val="003F0344"/>
    <w:rsid w:val="003F1C86"/>
    <w:rsid w:val="00401A01"/>
    <w:rsid w:val="0040258F"/>
    <w:rsid w:val="0040403F"/>
    <w:rsid w:val="00412A60"/>
    <w:rsid w:val="004146D2"/>
    <w:rsid w:val="004150FD"/>
    <w:rsid w:val="00415154"/>
    <w:rsid w:val="004210D9"/>
    <w:rsid w:val="004217A6"/>
    <w:rsid w:val="0042274C"/>
    <w:rsid w:val="00430F2F"/>
    <w:rsid w:val="00432B6B"/>
    <w:rsid w:val="00444855"/>
    <w:rsid w:val="00452208"/>
    <w:rsid w:val="00452DCE"/>
    <w:rsid w:val="00462076"/>
    <w:rsid w:val="004649A8"/>
    <w:rsid w:val="004778E6"/>
    <w:rsid w:val="00487B75"/>
    <w:rsid w:val="00490AF3"/>
    <w:rsid w:val="00494484"/>
    <w:rsid w:val="00497BEE"/>
    <w:rsid w:val="004B4803"/>
    <w:rsid w:val="004B4F4E"/>
    <w:rsid w:val="004B652F"/>
    <w:rsid w:val="004B7A16"/>
    <w:rsid w:val="004C1F07"/>
    <w:rsid w:val="004F257E"/>
    <w:rsid w:val="004F2592"/>
    <w:rsid w:val="004F4FF1"/>
    <w:rsid w:val="004F56F9"/>
    <w:rsid w:val="004F6B06"/>
    <w:rsid w:val="00500576"/>
    <w:rsid w:val="005019FA"/>
    <w:rsid w:val="00516BFC"/>
    <w:rsid w:val="005260AC"/>
    <w:rsid w:val="00542539"/>
    <w:rsid w:val="005505CA"/>
    <w:rsid w:val="00557060"/>
    <w:rsid w:val="005705C2"/>
    <w:rsid w:val="005724AD"/>
    <w:rsid w:val="005775F8"/>
    <w:rsid w:val="00577D23"/>
    <w:rsid w:val="0058087D"/>
    <w:rsid w:val="0059265F"/>
    <w:rsid w:val="005A0F2B"/>
    <w:rsid w:val="005D22EC"/>
    <w:rsid w:val="005E18D8"/>
    <w:rsid w:val="005E68FE"/>
    <w:rsid w:val="005F6F42"/>
    <w:rsid w:val="00602569"/>
    <w:rsid w:val="0060725A"/>
    <w:rsid w:val="00615D06"/>
    <w:rsid w:val="00617DFD"/>
    <w:rsid w:val="00620CA7"/>
    <w:rsid w:val="00635B0E"/>
    <w:rsid w:val="00645056"/>
    <w:rsid w:val="00647708"/>
    <w:rsid w:val="00653328"/>
    <w:rsid w:val="0065442A"/>
    <w:rsid w:val="00656A93"/>
    <w:rsid w:val="00665B31"/>
    <w:rsid w:val="00666D3B"/>
    <w:rsid w:val="006671E6"/>
    <w:rsid w:val="006701CC"/>
    <w:rsid w:val="006725A9"/>
    <w:rsid w:val="0067468C"/>
    <w:rsid w:val="0068250A"/>
    <w:rsid w:val="00683F92"/>
    <w:rsid w:val="0069163D"/>
    <w:rsid w:val="00692D82"/>
    <w:rsid w:val="00694749"/>
    <w:rsid w:val="006A4A9D"/>
    <w:rsid w:val="006B0330"/>
    <w:rsid w:val="006B2230"/>
    <w:rsid w:val="006B5B0D"/>
    <w:rsid w:val="006B5F18"/>
    <w:rsid w:val="006C40AA"/>
    <w:rsid w:val="006D3A06"/>
    <w:rsid w:val="006D785F"/>
    <w:rsid w:val="006E4276"/>
    <w:rsid w:val="006F24BC"/>
    <w:rsid w:val="006F307B"/>
    <w:rsid w:val="00700918"/>
    <w:rsid w:val="007020D7"/>
    <w:rsid w:val="00702F9B"/>
    <w:rsid w:val="0070473F"/>
    <w:rsid w:val="00704C44"/>
    <w:rsid w:val="00710155"/>
    <w:rsid w:val="00713F65"/>
    <w:rsid w:val="0071543A"/>
    <w:rsid w:val="00715641"/>
    <w:rsid w:val="00717AC3"/>
    <w:rsid w:val="007205EB"/>
    <w:rsid w:val="007543FA"/>
    <w:rsid w:val="007652C4"/>
    <w:rsid w:val="00773589"/>
    <w:rsid w:val="007814D4"/>
    <w:rsid w:val="007A0E8F"/>
    <w:rsid w:val="007A1290"/>
    <w:rsid w:val="007B65AC"/>
    <w:rsid w:val="007B77B2"/>
    <w:rsid w:val="007C20B5"/>
    <w:rsid w:val="007C4925"/>
    <w:rsid w:val="007C4DFB"/>
    <w:rsid w:val="007D4FBD"/>
    <w:rsid w:val="007E1305"/>
    <w:rsid w:val="007F081D"/>
    <w:rsid w:val="007F637B"/>
    <w:rsid w:val="00804632"/>
    <w:rsid w:val="008114AB"/>
    <w:rsid w:val="00817E9F"/>
    <w:rsid w:val="0083138F"/>
    <w:rsid w:val="00840FA8"/>
    <w:rsid w:val="00842A06"/>
    <w:rsid w:val="008457C3"/>
    <w:rsid w:val="00846EF8"/>
    <w:rsid w:val="008629EF"/>
    <w:rsid w:val="00863922"/>
    <w:rsid w:val="00866159"/>
    <w:rsid w:val="0087651A"/>
    <w:rsid w:val="008773D2"/>
    <w:rsid w:val="00880D9E"/>
    <w:rsid w:val="0088236E"/>
    <w:rsid w:val="0088280D"/>
    <w:rsid w:val="00885391"/>
    <w:rsid w:val="00895EC9"/>
    <w:rsid w:val="00896CA6"/>
    <w:rsid w:val="008A02BF"/>
    <w:rsid w:val="008A3384"/>
    <w:rsid w:val="008A3AAA"/>
    <w:rsid w:val="008B0EE6"/>
    <w:rsid w:val="008B1435"/>
    <w:rsid w:val="008B4A20"/>
    <w:rsid w:val="008B5F5F"/>
    <w:rsid w:val="008B6091"/>
    <w:rsid w:val="008C227D"/>
    <w:rsid w:val="008C53F7"/>
    <w:rsid w:val="008E2324"/>
    <w:rsid w:val="008E4094"/>
    <w:rsid w:val="008E6BE6"/>
    <w:rsid w:val="008F3077"/>
    <w:rsid w:val="008F41C8"/>
    <w:rsid w:val="00901D22"/>
    <w:rsid w:val="00920DC5"/>
    <w:rsid w:val="00921CC1"/>
    <w:rsid w:val="00926723"/>
    <w:rsid w:val="00930766"/>
    <w:rsid w:val="00930A15"/>
    <w:rsid w:val="00936609"/>
    <w:rsid w:val="0094550B"/>
    <w:rsid w:val="0094626E"/>
    <w:rsid w:val="009505E8"/>
    <w:rsid w:val="00951A1C"/>
    <w:rsid w:val="00953F4A"/>
    <w:rsid w:val="009554F7"/>
    <w:rsid w:val="00956D3B"/>
    <w:rsid w:val="0096158E"/>
    <w:rsid w:val="0097052C"/>
    <w:rsid w:val="00974B16"/>
    <w:rsid w:val="0097752F"/>
    <w:rsid w:val="00981DF2"/>
    <w:rsid w:val="009826B8"/>
    <w:rsid w:val="0099207A"/>
    <w:rsid w:val="00993DE3"/>
    <w:rsid w:val="009A07AF"/>
    <w:rsid w:val="009A7942"/>
    <w:rsid w:val="009B1C51"/>
    <w:rsid w:val="009C0DF3"/>
    <w:rsid w:val="009D3974"/>
    <w:rsid w:val="009E7325"/>
    <w:rsid w:val="009F22E0"/>
    <w:rsid w:val="009F5EB3"/>
    <w:rsid w:val="00A009F2"/>
    <w:rsid w:val="00A058EB"/>
    <w:rsid w:val="00A063AD"/>
    <w:rsid w:val="00A06B05"/>
    <w:rsid w:val="00A35FB3"/>
    <w:rsid w:val="00A366D6"/>
    <w:rsid w:val="00A402F8"/>
    <w:rsid w:val="00A47A33"/>
    <w:rsid w:val="00A5143A"/>
    <w:rsid w:val="00A528B5"/>
    <w:rsid w:val="00A60C44"/>
    <w:rsid w:val="00A623AE"/>
    <w:rsid w:val="00A65F90"/>
    <w:rsid w:val="00A74464"/>
    <w:rsid w:val="00A7688F"/>
    <w:rsid w:val="00A76E67"/>
    <w:rsid w:val="00A77E66"/>
    <w:rsid w:val="00A81AE8"/>
    <w:rsid w:val="00A8352F"/>
    <w:rsid w:val="00A94F41"/>
    <w:rsid w:val="00A955A2"/>
    <w:rsid w:val="00AA2FFE"/>
    <w:rsid w:val="00AA4AE0"/>
    <w:rsid w:val="00AA5FE7"/>
    <w:rsid w:val="00AB6264"/>
    <w:rsid w:val="00AC510E"/>
    <w:rsid w:val="00AC6754"/>
    <w:rsid w:val="00AD2C17"/>
    <w:rsid w:val="00AD7BDE"/>
    <w:rsid w:val="00AF4FBC"/>
    <w:rsid w:val="00B146E5"/>
    <w:rsid w:val="00B3300E"/>
    <w:rsid w:val="00B503C8"/>
    <w:rsid w:val="00B60646"/>
    <w:rsid w:val="00B71F3C"/>
    <w:rsid w:val="00B77603"/>
    <w:rsid w:val="00B84670"/>
    <w:rsid w:val="00B85E66"/>
    <w:rsid w:val="00BA67DB"/>
    <w:rsid w:val="00BB5B48"/>
    <w:rsid w:val="00BB7DBF"/>
    <w:rsid w:val="00BC4EE3"/>
    <w:rsid w:val="00BD72D5"/>
    <w:rsid w:val="00BE0A36"/>
    <w:rsid w:val="00BE36FD"/>
    <w:rsid w:val="00BF3FBA"/>
    <w:rsid w:val="00BF4488"/>
    <w:rsid w:val="00BF4AF4"/>
    <w:rsid w:val="00BF6C97"/>
    <w:rsid w:val="00C00084"/>
    <w:rsid w:val="00C00746"/>
    <w:rsid w:val="00C03BFF"/>
    <w:rsid w:val="00C06441"/>
    <w:rsid w:val="00C17C00"/>
    <w:rsid w:val="00C40E79"/>
    <w:rsid w:val="00C416E6"/>
    <w:rsid w:val="00C427DE"/>
    <w:rsid w:val="00C4295A"/>
    <w:rsid w:val="00C43931"/>
    <w:rsid w:val="00C60927"/>
    <w:rsid w:val="00C71084"/>
    <w:rsid w:val="00C7592D"/>
    <w:rsid w:val="00C84104"/>
    <w:rsid w:val="00C87693"/>
    <w:rsid w:val="00C94480"/>
    <w:rsid w:val="00CA00F1"/>
    <w:rsid w:val="00CA3CEB"/>
    <w:rsid w:val="00CC1E7D"/>
    <w:rsid w:val="00CC2D45"/>
    <w:rsid w:val="00CC531A"/>
    <w:rsid w:val="00CD0AD7"/>
    <w:rsid w:val="00CE3B71"/>
    <w:rsid w:val="00CE4C4F"/>
    <w:rsid w:val="00CE6C1E"/>
    <w:rsid w:val="00CE7038"/>
    <w:rsid w:val="00CF1DB1"/>
    <w:rsid w:val="00D04BEC"/>
    <w:rsid w:val="00D13B1F"/>
    <w:rsid w:val="00D15891"/>
    <w:rsid w:val="00D33702"/>
    <w:rsid w:val="00D36594"/>
    <w:rsid w:val="00D40415"/>
    <w:rsid w:val="00D55B63"/>
    <w:rsid w:val="00D561B3"/>
    <w:rsid w:val="00D62C7F"/>
    <w:rsid w:val="00D637F9"/>
    <w:rsid w:val="00D661D4"/>
    <w:rsid w:val="00D80A5E"/>
    <w:rsid w:val="00D82831"/>
    <w:rsid w:val="00D91A1D"/>
    <w:rsid w:val="00D92E52"/>
    <w:rsid w:val="00DA129E"/>
    <w:rsid w:val="00DA1665"/>
    <w:rsid w:val="00DA31CB"/>
    <w:rsid w:val="00DB27AF"/>
    <w:rsid w:val="00DC2C02"/>
    <w:rsid w:val="00DE61C9"/>
    <w:rsid w:val="00DF2896"/>
    <w:rsid w:val="00DF43E6"/>
    <w:rsid w:val="00DF63A6"/>
    <w:rsid w:val="00E0514F"/>
    <w:rsid w:val="00E0749D"/>
    <w:rsid w:val="00E248E5"/>
    <w:rsid w:val="00E2513A"/>
    <w:rsid w:val="00E42AEA"/>
    <w:rsid w:val="00E4420E"/>
    <w:rsid w:val="00E50814"/>
    <w:rsid w:val="00E52FB3"/>
    <w:rsid w:val="00E53D02"/>
    <w:rsid w:val="00E5767F"/>
    <w:rsid w:val="00E60D54"/>
    <w:rsid w:val="00E61FC4"/>
    <w:rsid w:val="00E66C3A"/>
    <w:rsid w:val="00E66FD5"/>
    <w:rsid w:val="00E70FE4"/>
    <w:rsid w:val="00E71AED"/>
    <w:rsid w:val="00E77767"/>
    <w:rsid w:val="00E820CA"/>
    <w:rsid w:val="00E84124"/>
    <w:rsid w:val="00E87A93"/>
    <w:rsid w:val="00E9099E"/>
    <w:rsid w:val="00E9514A"/>
    <w:rsid w:val="00EA63BA"/>
    <w:rsid w:val="00EA64EF"/>
    <w:rsid w:val="00EB3EEE"/>
    <w:rsid w:val="00EC4380"/>
    <w:rsid w:val="00EC578D"/>
    <w:rsid w:val="00EC65ED"/>
    <w:rsid w:val="00EC7210"/>
    <w:rsid w:val="00ED2D41"/>
    <w:rsid w:val="00EE0DF2"/>
    <w:rsid w:val="00EE73CC"/>
    <w:rsid w:val="00EF28F3"/>
    <w:rsid w:val="00EF3078"/>
    <w:rsid w:val="00EF32A8"/>
    <w:rsid w:val="00EF4058"/>
    <w:rsid w:val="00EF63D3"/>
    <w:rsid w:val="00F01B9E"/>
    <w:rsid w:val="00F10F29"/>
    <w:rsid w:val="00F200AF"/>
    <w:rsid w:val="00F2144A"/>
    <w:rsid w:val="00F32632"/>
    <w:rsid w:val="00F3634D"/>
    <w:rsid w:val="00F37231"/>
    <w:rsid w:val="00F43C9B"/>
    <w:rsid w:val="00F460FB"/>
    <w:rsid w:val="00F5087D"/>
    <w:rsid w:val="00F54E47"/>
    <w:rsid w:val="00F562B8"/>
    <w:rsid w:val="00F57074"/>
    <w:rsid w:val="00F6438B"/>
    <w:rsid w:val="00F70AD0"/>
    <w:rsid w:val="00F727F3"/>
    <w:rsid w:val="00F72E84"/>
    <w:rsid w:val="00F751E4"/>
    <w:rsid w:val="00F8407C"/>
    <w:rsid w:val="00F84EE0"/>
    <w:rsid w:val="00F85424"/>
    <w:rsid w:val="00F93D1F"/>
    <w:rsid w:val="00F95774"/>
    <w:rsid w:val="00FA14A3"/>
    <w:rsid w:val="00FA7299"/>
    <w:rsid w:val="00FB7899"/>
    <w:rsid w:val="00FC45CB"/>
    <w:rsid w:val="00FC4C27"/>
    <w:rsid w:val="00FD566B"/>
    <w:rsid w:val="00FD5BD0"/>
    <w:rsid w:val="00FE092B"/>
    <w:rsid w:val="00FE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51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4DC39-7DB1-4AAB-864E-BAE683A6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Ирина</cp:lastModifiedBy>
  <cp:revision>60</cp:revision>
  <cp:lastPrinted>2021-01-13T05:23:00Z</cp:lastPrinted>
  <dcterms:created xsi:type="dcterms:W3CDTF">2024-05-13T02:44:00Z</dcterms:created>
  <dcterms:modified xsi:type="dcterms:W3CDTF">2025-04-22T08:54:00Z</dcterms:modified>
</cp:coreProperties>
</file>